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95" w:rsidRDefault="00641895" w:rsidP="008936A2">
      <w:pPr>
        <w:pStyle w:val="Default"/>
        <w:spacing w:after="1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Klauzula informacyjna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41895">
        <w:trPr>
          <w:trHeight w:val="236"/>
        </w:trPr>
        <w:tc>
          <w:tcPr>
            <w:tcW w:w="10137" w:type="dxa"/>
          </w:tcPr>
          <w:p w:rsidR="00641895" w:rsidRDefault="00641895" w:rsidP="006418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art. 13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 xml:space="preserve">. zm.) zwanego dalej „RODO”, informuję, że: </w:t>
            </w:r>
          </w:p>
          <w:p w:rsidR="00641895" w:rsidRDefault="00641895" w:rsidP="00641895">
            <w:pPr>
              <w:pStyle w:val="Default"/>
              <w:jc w:val="both"/>
              <w:rPr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11"/>
            </w:tblGrid>
            <w:tr w:rsidR="00641895" w:rsidTr="008936A2">
              <w:tc>
                <w:tcPr>
                  <w:tcW w:w="9911" w:type="dxa"/>
                </w:tcPr>
                <w:p w:rsidR="00641895" w:rsidRDefault="00641895" w:rsidP="00C9646D">
                  <w:pPr>
                    <w:pStyle w:val="Default"/>
                    <w:numPr>
                      <w:ilvl w:val="0"/>
                      <w:numId w:val="1"/>
                    </w:numPr>
                    <w:spacing w:after="120"/>
                    <w:ind w:left="357" w:hanging="357"/>
                    <w:jc w:val="both"/>
                    <w:rPr>
                      <w:sz w:val="20"/>
                      <w:szCs w:val="20"/>
                    </w:rPr>
                  </w:pPr>
                  <w:r w:rsidRPr="00641895">
                    <w:rPr>
                      <w:sz w:val="20"/>
                      <w:szCs w:val="20"/>
                    </w:rPr>
                    <w:t>Administratorem Pani/Pana danych osobowych jest Archiw</w:t>
                  </w:r>
                  <w:r w:rsidR="00242544">
                    <w:rPr>
                      <w:sz w:val="20"/>
                      <w:szCs w:val="20"/>
                    </w:rPr>
                    <w:t>um</w:t>
                  </w:r>
                  <w:r w:rsidRPr="00641895">
                    <w:rPr>
                      <w:sz w:val="20"/>
                      <w:szCs w:val="20"/>
                    </w:rPr>
                    <w:t xml:space="preserve"> Państwow</w:t>
                  </w:r>
                  <w:r w:rsidR="00242544">
                    <w:rPr>
                      <w:sz w:val="20"/>
                      <w:szCs w:val="20"/>
                    </w:rPr>
                    <w:t>e</w:t>
                  </w:r>
                  <w:r w:rsidRPr="00641895">
                    <w:rPr>
                      <w:sz w:val="20"/>
                      <w:szCs w:val="20"/>
                    </w:rPr>
                    <w:t xml:space="preserve"> w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="00C9646D">
                    <w:rPr>
                      <w:sz w:val="20"/>
                      <w:szCs w:val="20"/>
                    </w:rPr>
                    <w:t xml:space="preserve">Katowicach </w:t>
                  </w:r>
                  <w:r w:rsidR="008936A2">
                    <w:rPr>
                      <w:sz w:val="20"/>
                      <w:szCs w:val="20"/>
                    </w:rPr>
                    <w:t>z siedzibą</w:t>
                  </w:r>
                  <w:r w:rsidRPr="00641895">
                    <w:rPr>
                      <w:sz w:val="20"/>
                      <w:szCs w:val="20"/>
                    </w:rPr>
                    <w:t xml:space="preserve"> przy ulicy </w:t>
                  </w:r>
                  <w:r w:rsidR="00C9646D">
                    <w:rPr>
                      <w:sz w:val="20"/>
                      <w:szCs w:val="20"/>
                    </w:rPr>
                    <w:t>Józefowskiej 104, 40-145 Katowice</w:t>
                  </w:r>
                </w:p>
              </w:tc>
            </w:tr>
            <w:tr w:rsidR="00641895" w:rsidTr="008936A2">
              <w:tc>
                <w:tcPr>
                  <w:tcW w:w="9911" w:type="dxa"/>
                </w:tcPr>
                <w:p w:rsidR="00641895" w:rsidRDefault="00641895" w:rsidP="00C9646D">
                  <w:pPr>
                    <w:pStyle w:val="Default"/>
                    <w:numPr>
                      <w:ilvl w:val="0"/>
                      <w:numId w:val="1"/>
                    </w:numPr>
                    <w:spacing w:after="120"/>
                    <w:ind w:left="357" w:hanging="3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 sprawach dotyczących przetwarzania danych osobowych oraz korzystania z praw związanych z przetwarzaniem danych może się Pani/Pan kontaktować z Inspektorem Ochrony Danych Archiw</w:t>
                  </w:r>
                  <w:r w:rsidR="00242544">
                    <w:rPr>
                      <w:sz w:val="20"/>
                      <w:szCs w:val="20"/>
                    </w:rPr>
                    <w:t xml:space="preserve">um Państwowego w </w:t>
                  </w:r>
                  <w:r w:rsidR="00C9646D">
                    <w:rPr>
                      <w:sz w:val="20"/>
                      <w:szCs w:val="20"/>
                    </w:rPr>
                    <w:t>Katowicach</w:t>
                  </w:r>
                  <w:r w:rsidR="00C9646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wysyłając informację na adres e-mail: </w:t>
                  </w:r>
                  <w:r w:rsidR="00C9646D">
                    <w:rPr>
                      <w:sz w:val="20"/>
                      <w:szCs w:val="20"/>
                    </w:rPr>
                    <w:t>promocja@katowice.ap.gov.pl</w:t>
                  </w:r>
                </w:p>
              </w:tc>
            </w:tr>
            <w:tr w:rsidR="00641895" w:rsidTr="008936A2">
              <w:tc>
                <w:tcPr>
                  <w:tcW w:w="9911" w:type="dxa"/>
                </w:tcPr>
                <w:p w:rsidR="00641895" w:rsidRDefault="00641895" w:rsidP="008936A2">
                  <w:pPr>
                    <w:pStyle w:val="Default"/>
                    <w:numPr>
                      <w:ilvl w:val="0"/>
                      <w:numId w:val="1"/>
                    </w:numPr>
                    <w:spacing w:after="120"/>
                    <w:ind w:left="357" w:hanging="3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Pani/Pana dane osobowe są przetwarzane w celu realizacji umowy </w:t>
                  </w:r>
                  <w:r w:rsidR="00242544">
                    <w:rPr>
                      <w:sz w:val="20"/>
                      <w:szCs w:val="20"/>
                    </w:rPr>
                    <w:t xml:space="preserve">darowizny </w:t>
                  </w:r>
                  <w:r>
                    <w:rPr>
                      <w:sz w:val="20"/>
                      <w:szCs w:val="20"/>
                    </w:rPr>
                    <w:t>lub do podjęcia działań przed jej zawarciem (podstawa prawna art. 6 ust. 1 lit. b RODO).</w:t>
                  </w:r>
                </w:p>
              </w:tc>
            </w:tr>
            <w:tr w:rsidR="00641895" w:rsidTr="008936A2">
              <w:tc>
                <w:tcPr>
                  <w:tcW w:w="9911" w:type="dxa"/>
                </w:tcPr>
                <w:p w:rsidR="00641895" w:rsidRDefault="00641895" w:rsidP="008936A2">
                  <w:pPr>
                    <w:pStyle w:val="Default"/>
                    <w:numPr>
                      <w:ilvl w:val="0"/>
                      <w:numId w:val="1"/>
                    </w:numPr>
                    <w:spacing w:after="120"/>
                    <w:ind w:left="357" w:hanging="3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Podanie danych osobowych nie jest obowiązkowe, jednakże ich niepodanie spowoduje, że zawarcie i realizacja umowy będą niemożliwe.</w:t>
                  </w:r>
                </w:p>
              </w:tc>
            </w:tr>
            <w:tr w:rsidR="00641895" w:rsidTr="008936A2">
              <w:tc>
                <w:tcPr>
                  <w:tcW w:w="9911" w:type="dxa"/>
                </w:tcPr>
                <w:p w:rsidR="00641895" w:rsidRPr="00641895" w:rsidRDefault="00641895" w:rsidP="008936A2">
                  <w:pPr>
                    <w:pStyle w:val="Default"/>
                    <w:numPr>
                      <w:ilvl w:val="0"/>
                      <w:numId w:val="1"/>
                    </w:numPr>
                    <w:spacing w:after="120"/>
                    <w:ind w:left="357" w:hanging="357"/>
                    <w:jc w:val="both"/>
                    <w:rPr>
                      <w:sz w:val="20"/>
                      <w:szCs w:val="20"/>
                    </w:rPr>
                  </w:pPr>
                  <w:r w:rsidRPr="00641895">
                    <w:rPr>
                      <w:sz w:val="20"/>
                      <w:szCs w:val="20"/>
                    </w:rPr>
                    <w:t xml:space="preserve">Pani/Pana dane osobowe mogą być udostępniane: </w:t>
                  </w:r>
                </w:p>
                <w:p w:rsidR="00641895" w:rsidRPr="00641895" w:rsidRDefault="008936A2" w:rsidP="008936A2">
                  <w:pPr>
                    <w:pStyle w:val="Default"/>
                    <w:spacing w:after="120"/>
                    <w:ind w:left="357" w:hanging="3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 w:rsidR="00641895" w:rsidRPr="00641895">
                    <w:rPr>
                      <w:sz w:val="20"/>
                      <w:szCs w:val="20"/>
                    </w:rPr>
                    <w:t xml:space="preserve">− upoważnionym przez Administratora pracownikom i współpracownikom, w zakresie niezbędnym do wykonywania obowiązków; </w:t>
                  </w:r>
                </w:p>
                <w:p w:rsidR="00242544" w:rsidRDefault="008936A2" w:rsidP="008936A2">
                  <w:pPr>
                    <w:pStyle w:val="Default"/>
                    <w:spacing w:after="120"/>
                    <w:ind w:left="357" w:hanging="3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="00641895" w:rsidRPr="00641895">
                    <w:rPr>
                      <w:sz w:val="20"/>
                      <w:szCs w:val="20"/>
                    </w:rPr>
                    <w:t>− podmiotom przetwarzającym, wykonującym zadania w imieniu Administratora na podstawie zawartych umów powierzenia danych osobowych, w szczególności podmiotom informatycznym świadczącym usługi utrzymania i rozwoju systemów informatycznych;</w:t>
                  </w:r>
                </w:p>
                <w:p w:rsidR="00641895" w:rsidRPr="00641895" w:rsidRDefault="008936A2" w:rsidP="008936A2">
                  <w:pPr>
                    <w:pStyle w:val="Default"/>
                    <w:spacing w:after="120"/>
                    <w:ind w:left="357" w:hanging="3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="00242544" w:rsidRPr="00641895">
                    <w:rPr>
                      <w:sz w:val="20"/>
                      <w:szCs w:val="20"/>
                    </w:rPr>
                    <w:t>−</w:t>
                  </w:r>
                  <w:r w:rsidR="00242544">
                    <w:rPr>
                      <w:sz w:val="20"/>
                      <w:szCs w:val="20"/>
                    </w:rPr>
                    <w:t xml:space="preserve"> Naczelnej Dyrekcji Archiwów Państwowych;</w:t>
                  </w:r>
                  <w:r w:rsidR="00641895" w:rsidRPr="00641895">
                    <w:rPr>
                      <w:sz w:val="20"/>
                      <w:szCs w:val="20"/>
                    </w:rPr>
                    <w:t xml:space="preserve"> </w:t>
                  </w:r>
                </w:p>
                <w:p w:rsidR="00641895" w:rsidRDefault="008936A2" w:rsidP="008936A2">
                  <w:pPr>
                    <w:pStyle w:val="Default"/>
                    <w:spacing w:after="120"/>
                    <w:ind w:left="357" w:hanging="3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="00641895" w:rsidRPr="00641895">
                    <w:rPr>
                      <w:sz w:val="20"/>
                      <w:szCs w:val="20"/>
                    </w:rPr>
                    <w:t>− instytucjom uprawnionym do ich otrzymania na mocy obowiązujących przepisów prawa.</w:t>
                  </w:r>
                </w:p>
              </w:tc>
            </w:tr>
            <w:tr w:rsidR="00641895" w:rsidRPr="008936A2" w:rsidTr="008936A2">
              <w:tc>
                <w:tcPr>
                  <w:tcW w:w="9911" w:type="dxa"/>
                </w:tcPr>
                <w:p w:rsidR="00641895" w:rsidRDefault="00641895" w:rsidP="00C9646D">
                  <w:pPr>
                    <w:pStyle w:val="Default"/>
                    <w:numPr>
                      <w:ilvl w:val="0"/>
                      <w:numId w:val="1"/>
                    </w:numPr>
                    <w:spacing w:after="120"/>
                    <w:ind w:left="357" w:hanging="3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Dane osobowe są przetwarzane do czasu wykonania wszystkich czynności związanych z realizacją celu przetwarzania oraz warunkowane długością okresów przechowywania dokumentów, określoną w przepisach kancelaryjnych Archiw</w:t>
                  </w:r>
                  <w:r w:rsidR="008936A2">
                    <w:rPr>
                      <w:sz w:val="20"/>
                      <w:szCs w:val="20"/>
                    </w:rPr>
                    <w:t>um</w:t>
                  </w:r>
                  <w:r>
                    <w:rPr>
                      <w:sz w:val="20"/>
                      <w:szCs w:val="20"/>
                    </w:rPr>
                    <w:t xml:space="preserve"> Państwow</w:t>
                  </w:r>
                  <w:r w:rsidR="008936A2">
                    <w:rPr>
                      <w:sz w:val="20"/>
                      <w:szCs w:val="20"/>
                    </w:rPr>
                    <w:t xml:space="preserve">ego w </w:t>
                  </w:r>
                  <w:r w:rsidR="00C9646D">
                    <w:rPr>
                      <w:sz w:val="20"/>
                      <w:szCs w:val="20"/>
                    </w:rPr>
                    <w:t xml:space="preserve">Katowicach, </w:t>
                  </w:r>
                  <w:r>
                    <w:rPr>
                      <w:sz w:val="20"/>
                      <w:szCs w:val="20"/>
                    </w:rPr>
                    <w:t>zgodnie z powszechnie obowiązującymi przepisami w tym zakresie.</w:t>
                  </w:r>
                </w:p>
              </w:tc>
            </w:tr>
            <w:tr w:rsidR="00641895" w:rsidRPr="008936A2" w:rsidTr="008936A2">
              <w:tc>
                <w:tcPr>
                  <w:tcW w:w="9911" w:type="dxa"/>
                </w:tcPr>
                <w:p w:rsidR="00641895" w:rsidRDefault="00641895" w:rsidP="008936A2">
                  <w:pPr>
                    <w:pStyle w:val="Default"/>
                    <w:numPr>
                      <w:ilvl w:val="0"/>
                      <w:numId w:val="1"/>
                    </w:numPr>
                    <w:spacing w:after="120"/>
                    <w:ind w:left="357" w:hanging="3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Przysługuje Pani/Panu prawo żądania dostępu do treści danych osobowych, ich sprostowania, usunięcia lub ograniczenia przetwarzania, jak również prawo do wniesienia sprzeciwu wobec przetwarzania oraz prawo do przenoszenia danych, z zastrzeżeniem ograniczenia tych praw w związku z wywiązywaniem się Administratora z prawnego obowiązku wymagającego dalszego przetwarzania Pani/Pana danych osobowych. W przypadku, gdy przetwarzanie odbywa się na podstawie Pani/Pana zgody, przysługuje Pani/Panu prawo do cofnięcia zgody, bez wpływu na zgodność z prawem przetwarzania, którego dokonano na podstawie zgody przed jej cofnięciem.</w:t>
                  </w:r>
                </w:p>
              </w:tc>
            </w:tr>
            <w:tr w:rsidR="00641895" w:rsidRPr="008936A2" w:rsidTr="008936A2">
              <w:tc>
                <w:tcPr>
                  <w:tcW w:w="9911" w:type="dxa"/>
                </w:tcPr>
                <w:p w:rsidR="00641895" w:rsidRDefault="00641895" w:rsidP="008936A2">
                  <w:pPr>
                    <w:pStyle w:val="Default"/>
                    <w:numPr>
                      <w:ilvl w:val="0"/>
                      <w:numId w:val="1"/>
                    </w:numPr>
                    <w:spacing w:after="120"/>
                    <w:ind w:left="357" w:hanging="3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Przysługuje Pani/Panu prawo do wniesienia skargi do Prezesa Urzędu Ochrony Danych Osobowych. </w:t>
                  </w:r>
                </w:p>
              </w:tc>
            </w:tr>
            <w:tr w:rsidR="00641895" w:rsidRPr="008936A2" w:rsidTr="008936A2">
              <w:tc>
                <w:tcPr>
                  <w:tcW w:w="9911" w:type="dxa"/>
                </w:tcPr>
                <w:p w:rsidR="00641895" w:rsidRDefault="00641895" w:rsidP="008936A2">
                  <w:pPr>
                    <w:pStyle w:val="Default"/>
                    <w:numPr>
                      <w:ilvl w:val="0"/>
                      <w:numId w:val="1"/>
                    </w:numPr>
                    <w:spacing w:after="120"/>
                    <w:ind w:left="357" w:hanging="3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Administrator nie przewiduje przekazywania danych do państwa trzeciego lub organizacji międzynarodowej, poza uzasadnionymi przypadkami związanymi z realizacją obowiązków wynikających z umów międzynarodowych lub regulacji wynikających z prawa Unii.</w:t>
                  </w:r>
                </w:p>
              </w:tc>
            </w:tr>
            <w:tr w:rsidR="00641895" w:rsidRPr="008936A2" w:rsidTr="008936A2">
              <w:tc>
                <w:tcPr>
                  <w:tcW w:w="9911" w:type="dxa"/>
                </w:tcPr>
                <w:p w:rsidR="00641895" w:rsidRDefault="00641895" w:rsidP="008936A2">
                  <w:pPr>
                    <w:pStyle w:val="Default"/>
                    <w:numPr>
                      <w:ilvl w:val="0"/>
                      <w:numId w:val="1"/>
                    </w:numPr>
                    <w:spacing w:after="120"/>
                    <w:ind w:left="357" w:hanging="3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Dane udostępnione przez Panią/Pana nie będą podlegały zautomatyzowanemu podejmowaniu decyzji, tzw. profilowaniu.</w:t>
                  </w:r>
                </w:p>
              </w:tc>
            </w:tr>
          </w:tbl>
          <w:p w:rsidR="00641895" w:rsidRDefault="00641895" w:rsidP="00641895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641895" w:rsidRPr="003E5E08" w:rsidRDefault="00641895" w:rsidP="00641895">
            <w:pPr>
              <w:pStyle w:val="Default"/>
              <w:jc w:val="both"/>
              <w:rPr>
                <w:sz w:val="2"/>
                <w:szCs w:val="2"/>
              </w:rPr>
            </w:pPr>
          </w:p>
        </w:tc>
        <w:bookmarkStart w:id="0" w:name="_GoBack"/>
        <w:bookmarkEnd w:id="0"/>
      </w:tr>
    </w:tbl>
    <w:p w:rsidR="00FE7071" w:rsidRPr="003E5E08" w:rsidRDefault="00FE7071">
      <w:pPr>
        <w:rPr>
          <w:sz w:val="2"/>
          <w:szCs w:val="2"/>
        </w:rPr>
      </w:pPr>
    </w:p>
    <w:sectPr w:rsidR="00FE7071" w:rsidRPr="003E5E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D47" w:rsidRDefault="00917D47" w:rsidP="003E5E08">
      <w:pPr>
        <w:spacing w:after="0" w:line="240" w:lineRule="auto"/>
      </w:pPr>
      <w:r>
        <w:separator/>
      </w:r>
    </w:p>
  </w:endnote>
  <w:endnote w:type="continuationSeparator" w:id="0">
    <w:p w:rsidR="00917D47" w:rsidRDefault="00917D47" w:rsidP="003E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591" w:rsidRDefault="00CA3591" w:rsidP="00CA3591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  <w:lang w:eastAsia="pl-PL"/>
      </w:rPr>
      <w:drawing>
        <wp:inline distT="0" distB="0" distL="0" distR="0">
          <wp:extent cx="1498600" cy="749300"/>
          <wp:effectExtent l="0" t="0" r="635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  <w:lang w:eastAsia="pl-PL"/>
      </w:rPr>
      <w:drawing>
        <wp:inline distT="0" distB="0" distL="0" distR="0">
          <wp:extent cx="1581150" cy="755650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5E08" w:rsidRPr="00C9646D" w:rsidRDefault="00C9646D" w:rsidP="00CA3591">
    <w:pPr>
      <w:pStyle w:val="Stopka"/>
      <w:jc w:val="center"/>
    </w:pPr>
    <w:hyperlink r:id="rId3" w:history="1">
      <w:r w:rsidRPr="00C9646D">
        <w:rPr>
          <w:rStyle w:val="Hipercze"/>
          <w:rFonts w:ascii="Palatino Linotype" w:hAnsi="Palatino Linotype"/>
          <w:color w:val="auto"/>
          <w:sz w:val="18"/>
          <w:szCs w:val="18"/>
          <w:u w:val="none"/>
        </w:rPr>
        <w:t>www.katowice.ap.gov.pl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D47" w:rsidRDefault="00917D47" w:rsidP="003E5E08">
      <w:pPr>
        <w:spacing w:after="0" w:line="240" w:lineRule="auto"/>
      </w:pPr>
      <w:r>
        <w:separator/>
      </w:r>
    </w:p>
  </w:footnote>
  <w:footnote w:type="continuationSeparator" w:id="0">
    <w:p w:rsidR="00917D47" w:rsidRDefault="00917D47" w:rsidP="003E5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3740C"/>
    <w:multiLevelType w:val="hybridMultilevel"/>
    <w:tmpl w:val="4C04A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95"/>
    <w:rsid w:val="00242544"/>
    <w:rsid w:val="003558F6"/>
    <w:rsid w:val="003E5E08"/>
    <w:rsid w:val="00641895"/>
    <w:rsid w:val="007616D7"/>
    <w:rsid w:val="008936A2"/>
    <w:rsid w:val="00917D47"/>
    <w:rsid w:val="009E3D04"/>
    <w:rsid w:val="00B64A2E"/>
    <w:rsid w:val="00C9646D"/>
    <w:rsid w:val="00C96573"/>
    <w:rsid w:val="00CA3591"/>
    <w:rsid w:val="00FE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EE92E-6A71-47A9-B6CD-5E749231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189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4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5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E08"/>
  </w:style>
  <w:style w:type="paragraph" w:styleId="Stopka">
    <w:name w:val="footer"/>
    <w:basedOn w:val="Normalny"/>
    <w:link w:val="StopkaZnak"/>
    <w:uiPriority w:val="99"/>
    <w:unhideWhenUsed/>
    <w:rsid w:val="003E5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E08"/>
  </w:style>
  <w:style w:type="character" w:styleId="Hipercze">
    <w:name w:val="Hyperlink"/>
    <w:basedOn w:val="Domylnaczcionkaakapitu"/>
    <w:uiPriority w:val="99"/>
    <w:unhideWhenUsed/>
    <w:rsid w:val="00C964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towice.ap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Naczelna Dyrekcja Archiwów Państwowych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Wilim Jacek</dc:creator>
  <cp:keywords/>
  <dc:description/>
  <cp:lastModifiedBy>Katarzyna Słysz-Szczucka</cp:lastModifiedBy>
  <cp:revision>2</cp:revision>
  <dcterms:created xsi:type="dcterms:W3CDTF">2020-04-30T03:03:00Z</dcterms:created>
  <dcterms:modified xsi:type="dcterms:W3CDTF">2020-04-30T03:03:00Z</dcterms:modified>
</cp:coreProperties>
</file>